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D60606">
        <w:rPr>
          <w:rFonts w:ascii="Arial" w:hAnsi="Arial" w:cs="Arial"/>
          <w:b/>
          <w:color w:val="000000"/>
        </w:rPr>
        <w:t>22081</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7E4611">
        <w:rPr>
          <w:rFonts w:ascii="Arial" w:hAnsi="Arial" w:cs="Arial"/>
          <w:b/>
          <w:color w:val="000000"/>
        </w:rPr>
        <w:t xml:space="preserve"> </w:t>
      </w:r>
      <w:r w:rsidR="00D60606">
        <w:rPr>
          <w:rFonts w:ascii="Arial" w:hAnsi="Arial" w:cs="Arial"/>
          <w:b/>
          <w:color w:val="000000"/>
        </w:rPr>
        <w:t>18</w:t>
      </w:r>
      <w:r w:rsidR="001E05A5">
        <w:rPr>
          <w:rFonts w:ascii="Arial" w:hAnsi="Arial" w:cs="Arial"/>
          <w:b/>
          <w:color w:val="000000"/>
        </w:rPr>
        <w:t xml:space="preserve"> </w:t>
      </w:r>
      <w:r w:rsidR="00FB103F">
        <w:rPr>
          <w:rFonts w:ascii="Arial" w:hAnsi="Arial" w:cs="Arial"/>
          <w:b/>
          <w:color w:val="000000"/>
        </w:rPr>
        <w:t xml:space="preserve">august </w:t>
      </w:r>
      <w:r w:rsidR="00763E7A">
        <w:rPr>
          <w:rFonts w:ascii="Arial" w:hAnsi="Arial" w:cs="Arial"/>
          <w:b/>
          <w:color w:val="000000"/>
        </w:rPr>
        <w:t xml:space="preserve"> 2022</w:t>
      </w:r>
    </w:p>
    <w:p w:rsidR="00250349" w:rsidRPr="004D2D75" w:rsidRDefault="00D7169D"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D7169D"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FB103F">
        <w:rPr>
          <w:rFonts w:ascii="Arial" w:hAnsi="Arial" w:cs="Arial"/>
          <w:b/>
          <w:color w:val="333333"/>
        </w:rPr>
        <w:t>de îndată</w:t>
      </w:r>
      <w:r w:rsidR="006F57B2">
        <w:rPr>
          <w:rFonts w:ascii="Arial" w:hAnsi="Arial" w:cs="Arial"/>
          <w:b/>
          <w:color w:val="333333"/>
        </w:rPr>
        <w:t xml:space="preserve">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FB103F">
        <w:rPr>
          <w:rFonts w:ascii="Arial" w:hAnsi="Arial" w:cs="Arial"/>
          <w:b/>
          <w:color w:val="333333"/>
        </w:rPr>
        <w:t>18 august</w:t>
      </w:r>
      <w:r w:rsidR="004E71D4">
        <w:rPr>
          <w:rFonts w:ascii="Arial" w:hAnsi="Arial" w:cs="Arial"/>
          <w:b/>
          <w:color w:val="333333"/>
        </w:rPr>
        <w:t xml:space="preserve">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AD5749">
        <w:rPr>
          <w:rFonts w:ascii="Arial" w:hAnsi="Arial" w:cs="Arial"/>
          <w:b/>
          <w:color w:val="000000"/>
        </w:rPr>
        <w:t>art. 133, alin. (1</w:t>
      </w:r>
      <w:r w:rsidR="00FB103F">
        <w:rPr>
          <w:rFonts w:ascii="Arial" w:hAnsi="Arial" w:cs="Arial"/>
          <w:b/>
          <w:color w:val="000000"/>
        </w:rPr>
        <w:t>) și 134 alin (1) și (4</w:t>
      </w:r>
      <w:r w:rsidR="00572A12" w:rsidRPr="00572A12">
        <w:rPr>
          <w:rFonts w:ascii="Arial" w:hAnsi="Arial" w:cs="Arial"/>
          <w:b/>
          <w:color w:val="000000"/>
        </w:rPr>
        <w:t>)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7E4611">
        <w:rPr>
          <w:rFonts w:ascii="Arial" w:hAnsi="Arial" w:cs="Arial"/>
          <w:b/>
          <w:color w:val="333333"/>
          <w:u w:val="single"/>
        </w:rPr>
        <w:t>1</w:t>
      </w:r>
      <w:r w:rsidR="00D7169D">
        <w:rPr>
          <w:rFonts w:ascii="Arial" w:hAnsi="Arial" w:cs="Arial"/>
          <w:b/>
          <w:color w:val="333333"/>
          <w:u w:val="single"/>
        </w:rPr>
        <w:t>.</w:t>
      </w:r>
      <w:r w:rsidR="007E4611">
        <w:rPr>
          <w:rFonts w:ascii="Arial" w:hAnsi="Arial" w:cs="Arial"/>
          <w:b/>
          <w:color w:val="333333"/>
          <w:u w:val="single"/>
        </w:rPr>
        <w:t>285</w:t>
      </w:r>
      <w:r w:rsidR="00D7169D">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FB103F" w:rsidP="00AD5749">
      <w:pPr>
        <w:jc w:val="center"/>
        <w:rPr>
          <w:rFonts w:ascii="Arial" w:hAnsi="Arial" w:cs="Arial"/>
          <w:b/>
          <w:bCs/>
        </w:rPr>
      </w:pPr>
      <w:r>
        <w:rPr>
          <w:rFonts w:ascii="Arial" w:hAnsi="Arial" w:cs="Arial"/>
          <w:b/>
          <w:bCs/>
          <w:u w:val="single"/>
        </w:rPr>
        <w:t>17 august</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6403E3">
        <w:rPr>
          <w:rFonts w:ascii="Arial" w:hAnsi="Arial" w:cs="Arial"/>
          <w:b/>
          <w:color w:val="000000"/>
        </w:rPr>
        <w:t>Lucrările ședinței</w:t>
      </w:r>
      <w:bookmarkStart w:id="0" w:name="_GoBack"/>
      <w:bookmarkEnd w:id="0"/>
      <w:r w:rsidR="006403E3">
        <w:rPr>
          <w:rFonts w:ascii="Arial" w:hAnsi="Arial" w:cs="Arial"/>
          <w:b/>
          <w:color w:val="000000"/>
        </w:rPr>
        <w:t xml:space="preserve"> s-au</w:t>
      </w:r>
      <w:r w:rsidR="001E05A5" w:rsidRPr="001E05A5">
        <w:rPr>
          <w:rFonts w:ascii="Arial" w:hAnsi="Arial" w:cs="Arial"/>
          <w:b/>
          <w:color w:val="000000"/>
        </w:rPr>
        <w:t xml:space="preserve"> desfășura</w:t>
      </w:r>
      <w:r w:rsidR="006403E3">
        <w:rPr>
          <w:rFonts w:ascii="Arial" w:hAnsi="Arial" w:cs="Arial"/>
          <w:b/>
          <w:color w:val="000000"/>
        </w:rPr>
        <w:t>t</w:t>
      </w:r>
      <w:r w:rsidR="001E05A5" w:rsidRPr="001E05A5">
        <w:rPr>
          <w:rFonts w:ascii="Arial" w:hAnsi="Arial" w:cs="Arial"/>
          <w:b/>
          <w:color w:val="000000"/>
        </w:rPr>
        <w:t xml:space="preserve"> </w:t>
      </w:r>
      <w:r w:rsidR="006F57B2">
        <w:rPr>
          <w:rFonts w:ascii="Arial" w:hAnsi="Arial" w:cs="Arial"/>
          <w:b/>
          <w:color w:val="000000"/>
        </w:rPr>
        <w:t>on-line</w:t>
      </w:r>
      <w:r w:rsidR="001E05A5" w:rsidRPr="001E05A5">
        <w:rPr>
          <w:rFonts w:ascii="Arial" w:hAnsi="Arial" w:cs="Arial"/>
          <w:b/>
          <w:color w:val="000000"/>
        </w:rPr>
        <w:t>,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6F57B2" w:rsidRDefault="006F57B2" w:rsidP="001E05A5">
      <w:pPr>
        <w:tabs>
          <w:tab w:val="center" w:pos="0"/>
          <w:tab w:val="right" w:pos="10065"/>
          <w:tab w:val="center" w:pos="10206"/>
        </w:tabs>
        <w:jc w:val="center"/>
        <w:rPr>
          <w:rFonts w:ascii="Arial" w:hAnsi="Arial" w:cs="Arial"/>
          <w:b/>
          <w:color w:val="000000"/>
          <w:u w:val="single"/>
        </w:rPr>
      </w:pPr>
    </w:p>
    <w:p w:rsidR="00FB103F" w:rsidRPr="00FB103F" w:rsidRDefault="00AD5749" w:rsidP="00FB103F">
      <w:pPr>
        <w:numPr>
          <w:ilvl w:val="0"/>
          <w:numId w:val="1"/>
        </w:numPr>
        <w:tabs>
          <w:tab w:val="center" w:pos="0"/>
          <w:tab w:val="right" w:pos="10065"/>
          <w:tab w:val="center" w:pos="10206"/>
        </w:tabs>
        <w:jc w:val="both"/>
        <w:rPr>
          <w:rFonts w:ascii="Arial" w:eastAsia="Calibri" w:hAnsi="Arial" w:cs="Arial"/>
          <w:b/>
          <w:bCs/>
          <w:iCs/>
          <w:color w:val="000000"/>
        </w:rPr>
      </w:pPr>
      <w:r w:rsidRPr="00FB103F">
        <w:rPr>
          <w:rFonts w:ascii="Arial" w:eastAsia="Calibri" w:hAnsi="Arial" w:cs="Arial"/>
          <w:b/>
          <w:bCs/>
          <w:color w:val="000000"/>
        </w:rPr>
        <w:t xml:space="preserve">Proiect de hotărâre privind aprobarea </w:t>
      </w:r>
      <w:r w:rsidR="00FB103F" w:rsidRPr="00FB103F">
        <w:rPr>
          <w:rFonts w:ascii="Arial" w:eastAsia="Calibri" w:hAnsi="Arial" w:cs="Arial"/>
          <w:b/>
          <w:bCs/>
          <w:color w:val="000000"/>
        </w:rPr>
        <w:t>rectificării imobilului situat în Municipiul Dej, Strada Nicolae Titulescu Nr. 16</w:t>
      </w:r>
    </w:p>
    <w:p w:rsidR="00FB103F" w:rsidRPr="00FB103F" w:rsidRDefault="00AD5749" w:rsidP="008C3A45">
      <w:pPr>
        <w:numPr>
          <w:ilvl w:val="0"/>
          <w:numId w:val="1"/>
        </w:numPr>
        <w:tabs>
          <w:tab w:val="center" w:pos="0"/>
          <w:tab w:val="right" w:pos="10065"/>
          <w:tab w:val="center" w:pos="10206"/>
        </w:tabs>
        <w:jc w:val="both"/>
        <w:rPr>
          <w:rFonts w:ascii="Arial" w:eastAsia="Calibri" w:hAnsi="Arial" w:cs="Arial"/>
          <w:b/>
          <w:bCs/>
          <w:color w:val="000000"/>
        </w:rPr>
      </w:pPr>
      <w:r w:rsidRPr="00FB103F">
        <w:rPr>
          <w:rFonts w:ascii="Arial" w:eastAsia="Calibri" w:hAnsi="Arial" w:cs="Arial"/>
          <w:b/>
          <w:bCs/>
          <w:color w:val="000000"/>
        </w:rPr>
        <w:t xml:space="preserve">Proiect de hotărâre privind aprobarea </w:t>
      </w:r>
      <w:r w:rsidR="00FB103F" w:rsidRPr="00FB103F">
        <w:rPr>
          <w:rFonts w:ascii="Arial" w:eastAsia="Calibri" w:hAnsi="Arial" w:cs="Arial"/>
          <w:b/>
          <w:bCs/>
          <w:color w:val="000000"/>
        </w:rPr>
        <w:t>proiectului și a cheltuielilor legate de proiectul „Reducerea numărului de persoane aflate în risc de sărăcie sau excluziune socială prin îmbunătățirea infrastructurii publice în Zonă Urbană Marginalizată din Municipiul Dej” SMIS 155498</w:t>
      </w:r>
    </w:p>
    <w:p w:rsidR="00FB103F" w:rsidRPr="00FB103F" w:rsidRDefault="00FB103F" w:rsidP="00FB103F">
      <w:pPr>
        <w:tabs>
          <w:tab w:val="center" w:pos="0"/>
          <w:tab w:val="right" w:pos="10065"/>
          <w:tab w:val="center" w:pos="10206"/>
        </w:tabs>
        <w:jc w:val="both"/>
        <w:rPr>
          <w:rFonts w:ascii="Arial" w:eastAsia="Calibri" w:hAnsi="Arial" w:cs="Arial"/>
          <w:b/>
          <w:bCs/>
          <w:color w:val="000000"/>
        </w:rPr>
      </w:pPr>
    </w:p>
    <w:p w:rsidR="001E05A5" w:rsidRPr="001E05A5" w:rsidRDefault="001E05A5" w:rsidP="001E05A5">
      <w:pPr>
        <w:ind w:left="57" w:right="57"/>
        <w:jc w:val="center"/>
        <w:rPr>
          <w:rFonts w:ascii="Arial" w:hAnsi="Arial" w:cs="Arial"/>
          <w:b/>
          <w:sz w:val="22"/>
          <w:szCs w:val="22"/>
          <w:lang w:eastAsia="en-US"/>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EA1CBF">
        <w:rPr>
          <w:rFonts w:ascii="Arial" w:eastAsia="Calibri" w:hAnsi="Arial" w:cs="Arial"/>
          <w:b/>
          <w:lang w:eastAsia="en-US"/>
        </w:rPr>
        <w:t xml:space="preserve"> 15</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D7169D" w:rsidRDefault="00D7169D" w:rsidP="00991E43">
      <w:pPr>
        <w:ind w:right="284" w:firstLine="284"/>
        <w:jc w:val="both"/>
        <w:rPr>
          <w:rFonts w:ascii="Arial" w:eastAsia="Calibri" w:hAnsi="Arial" w:cs="Arial"/>
          <w:lang w:eastAsia="en-US"/>
        </w:rPr>
      </w:pPr>
    </w:p>
    <w:p w:rsidR="00D7169D" w:rsidRDefault="00D7169D" w:rsidP="00991E43">
      <w:pPr>
        <w:ind w:right="284" w:firstLine="284"/>
        <w:jc w:val="both"/>
        <w:rPr>
          <w:rFonts w:ascii="Arial" w:eastAsia="Calibri" w:hAnsi="Arial" w:cs="Arial"/>
          <w:b/>
          <w:u w:val="single"/>
          <w:lang w:eastAsia="en-US"/>
        </w:rPr>
      </w:pPr>
      <w:r>
        <w:rPr>
          <w:rFonts w:ascii="Arial" w:eastAsia="Calibri" w:hAnsi="Arial" w:cs="Arial"/>
          <w:lang w:eastAsia="en-US"/>
        </w:rPr>
        <w:t xml:space="preserve">Lipsesc motivat: </w:t>
      </w:r>
      <w:r w:rsidRPr="00D7169D">
        <w:rPr>
          <w:rFonts w:ascii="Arial" w:eastAsia="Calibri" w:hAnsi="Arial" w:cs="Arial"/>
          <w:b/>
          <w:u w:val="single"/>
          <w:lang w:eastAsia="en-US"/>
        </w:rPr>
        <w:t>domnul consilier Butuza Marius – Cornel, doamnele consiliere Kovrig Anamaria – Magdalena</w:t>
      </w:r>
      <w:r w:rsidR="00AC1557">
        <w:rPr>
          <w:rFonts w:ascii="Arial" w:eastAsia="Calibri" w:hAnsi="Arial" w:cs="Arial"/>
          <w:b/>
          <w:u w:val="single"/>
          <w:lang w:eastAsia="en-US"/>
        </w:rPr>
        <w:t>, Bălașa Dana – Livia, Meșter Al</w:t>
      </w:r>
      <w:r w:rsidRPr="00D7169D">
        <w:rPr>
          <w:rFonts w:ascii="Arial" w:eastAsia="Calibri" w:hAnsi="Arial" w:cs="Arial"/>
          <w:b/>
          <w:u w:val="single"/>
          <w:lang w:eastAsia="en-US"/>
        </w:rPr>
        <w:t>ina – Maria.</w:t>
      </w:r>
    </w:p>
    <w:p w:rsidR="00D7169D" w:rsidRPr="00D7169D" w:rsidRDefault="00D7169D" w:rsidP="00991E43">
      <w:pPr>
        <w:ind w:right="284" w:firstLine="284"/>
        <w:jc w:val="both"/>
        <w:rPr>
          <w:rFonts w:ascii="Arial" w:eastAsia="Calibri" w:hAnsi="Arial" w:cs="Arial"/>
          <w:b/>
          <w:u w:val="single"/>
          <w:lang w:eastAsia="en-US"/>
        </w:rPr>
      </w:pPr>
    </w:p>
    <w:p w:rsidR="00595046" w:rsidRDefault="002535BB" w:rsidP="00D7169D">
      <w:pPr>
        <w:ind w:firstLine="284"/>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B103F">
        <w:rPr>
          <w:rFonts w:ascii="Arial" w:eastAsia="Calibri" w:hAnsi="Arial" w:cs="Arial"/>
          <w:b/>
          <w:u w:val="single"/>
          <w:lang w:eastAsia="en-US"/>
        </w:rPr>
        <w:t>domnul consilier Feier Iuliu – Ioan</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D7169D">
        <w:rPr>
          <w:rFonts w:ascii="Arial" w:hAnsi="Arial" w:cs="Arial"/>
          <w:color w:val="333333"/>
        </w:rPr>
        <w:t xml:space="preserve"> </w:t>
      </w:r>
      <w:r w:rsidR="007E4611">
        <w:rPr>
          <w:rFonts w:ascii="Arial" w:hAnsi="Arial" w:cs="Arial"/>
          <w:color w:val="333333"/>
        </w:rPr>
        <w:t>21</w:t>
      </w:r>
      <w:r w:rsidR="00D7169D">
        <w:rPr>
          <w:rFonts w:ascii="Arial" w:hAnsi="Arial" w:cs="Arial"/>
          <w:color w:val="333333"/>
        </w:rPr>
        <w:t>.</w:t>
      </w:r>
      <w:r w:rsidR="007E4611">
        <w:rPr>
          <w:rFonts w:ascii="Arial" w:hAnsi="Arial" w:cs="Arial"/>
          <w:color w:val="333333"/>
        </w:rPr>
        <w:t>939</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AD5749">
        <w:rPr>
          <w:rFonts w:ascii="Arial" w:hAnsi="Arial" w:cs="Arial"/>
          <w:color w:val="333333"/>
        </w:rPr>
        <w:t xml:space="preserve"> </w:t>
      </w:r>
      <w:r w:rsidR="00FB103F">
        <w:rPr>
          <w:rFonts w:ascii="Arial" w:hAnsi="Arial" w:cs="Arial"/>
          <w:color w:val="333333"/>
        </w:rPr>
        <w:t>17 august</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CB06A1" w:rsidRDefault="004936AE" w:rsidP="00FB103F">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B103F" w:rsidRPr="00FB103F">
        <w:rPr>
          <w:rFonts w:ascii="Arial" w:eastAsia="Calibri" w:hAnsi="Arial" w:cs="Arial"/>
          <w:b/>
          <w:u w:val="single"/>
          <w:lang w:eastAsia="en-US"/>
        </w:rPr>
        <w:t>domnul consilier Feier Iuliu – Ioan</w:t>
      </w:r>
      <w:r w:rsidR="00FB103F" w:rsidRPr="00FB103F">
        <w:rPr>
          <w:rFonts w:ascii="Arial" w:eastAsia="Calibri" w:hAnsi="Arial" w:cs="Arial"/>
          <w:b/>
          <w:bCs/>
          <w:u w:val="single"/>
          <w:lang w:eastAsia="en-US"/>
        </w:rPr>
        <w:t xml:space="preserve"> </w:t>
      </w:r>
      <w:r w:rsidR="005B326F" w:rsidRPr="00374C62">
        <w:rPr>
          <w:rFonts w:ascii="Arial" w:hAnsi="Arial" w:cs="Arial"/>
          <w:color w:val="333333"/>
        </w:rPr>
        <w:t>supune spre aprobare</w:t>
      </w:r>
      <w:r w:rsidR="00164662">
        <w:rPr>
          <w:rFonts w:ascii="Arial" w:hAnsi="Arial" w:cs="Arial"/>
          <w:color w:val="333333"/>
        </w:rPr>
        <w:t xml:space="preserve"> </w:t>
      </w:r>
    </w:p>
    <w:p w:rsidR="004E71D4" w:rsidRDefault="006F57B2" w:rsidP="006F57B2">
      <w:pPr>
        <w:ind w:firstLine="708"/>
        <w:contextualSpacing/>
        <w:jc w:val="both"/>
        <w:rPr>
          <w:rFonts w:ascii="Arial" w:hAnsi="Arial" w:cs="Arial"/>
          <w:b/>
          <w:color w:val="333333"/>
        </w:rPr>
      </w:pPr>
      <w:r>
        <w:rPr>
          <w:rFonts w:ascii="Arial" w:hAnsi="Arial" w:cs="Arial"/>
          <w:color w:val="333333"/>
        </w:rPr>
        <w:t xml:space="preserve">Ordinea de zi a ședinței </w:t>
      </w:r>
      <w:r w:rsidR="00FB103F">
        <w:rPr>
          <w:rFonts w:ascii="Arial" w:hAnsi="Arial" w:cs="Arial"/>
          <w:color w:val="333333"/>
        </w:rPr>
        <w:t>de îndată din data de 18 august 2022</w:t>
      </w:r>
      <w:r w:rsidR="00CB06A1">
        <w:rPr>
          <w:rFonts w:ascii="Arial" w:hAnsi="Arial" w:cs="Arial"/>
          <w:color w:val="333333"/>
        </w:rPr>
        <w:t>,</w:t>
      </w:r>
      <w:r>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E42D0D">
        <w:rPr>
          <w:rFonts w:ascii="Arial" w:hAnsi="Arial" w:cs="Arial"/>
          <w:b/>
          <w:color w:val="333333"/>
        </w:rPr>
        <w:t xml:space="preserve"> cu 14</w:t>
      </w:r>
      <w:r w:rsidR="00FD62DD">
        <w:rPr>
          <w:rFonts w:ascii="Arial" w:hAnsi="Arial" w:cs="Arial"/>
          <w:b/>
          <w:color w:val="333333"/>
        </w:rPr>
        <w:t xml:space="preserve"> </w:t>
      </w:r>
      <w:r w:rsidR="00BA4AB5">
        <w:rPr>
          <w:rFonts w:ascii="Arial" w:hAnsi="Arial" w:cs="Arial"/>
          <w:b/>
          <w:color w:val="333333"/>
        </w:rPr>
        <w:t>voturi  ”pentru”.</w:t>
      </w:r>
    </w:p>
    <w:p w:rsidR="006F57B2" w:rsidRDefault="006F57B2" w:rsidP="006F57B2">
      <w:pPr>
        <w:ind w:firstLine="708"/>
        <w:contextualSpacing/>
        <w:jc w:val="both"/>
        <w:rPr>
          <w:rFonts w:ascii="Arial" w:hAnsi="Arial" w:cs="Arial"/>
          <w:b/>
          <w:color w:val="333333"/>
        </w:rPr>
      </w:pPr>
    </w:p>
    <w:p w:rsidR="00645E00" w:rsidRPr="00645E00" w:rsidRDefault="00D7169D" w:rsidP="00645E00">
      <w:pPr>
        <w:keepNext/>
        <w:suppressAutoHyphens/>
        <w:ind w:right="29"/>
        <w:jc w:val="both"/>
        <w:outlineLvl w:val="6"/>
        <w:rPr>
          <w:rFonts w:ascii="Arial" w:eastAsia="Calibri" w:hAnsi="Arial" w:cs="Arial"/>
          <w:bCs/>
          <w:color w:val="000000"/>
          <w:lang w:val="sq-AL"/>
        </w:rPr>
      </w:pPr>
      <w:r>
        <w:rPr>
          <w:rFonts w:ascii="Arial" w:hAnsi="Arial" w:cs="Arial"/>
          <w:b/>
          <w:lang w:eastAsia="ar-SA"/>
        </w:rPr>
        <w:tab/>
      </w:r>
      <w:r>
        <w:rPr>
          <w:rFonts w:ascii="Arial" w:hAnsi="Arial" w:cs="Arial"/>
          <w:lang w:eastAsia="ar-SA"/>
        </w:rPr>
        <w:t xml:space="preserve">Se trece la </w:t>
      </w:r>
      <w:r w:rsidRPr="00D7169D">
        <w:rPr>
          <w:rFonts w:ascii="Arial" w:hAnsi="Arial" w:cs="Arial"/>
          <w:b/>
          <w:u w:val="single"/>
          <w:lang w:eastAsia="ar-SA"/>
        </w:rPr>
        <w:t>Punctul 1.</w:t>
      </w:r>
      <w:r>
        <w:rPr>
          <w:rFonts w:ascii="Arial" w:hAnsi="Arial" w:cs="Arial"/>
          <w:b/>
          <w:lang w:eastAsia="ar-SA"/>
        </w:rPr>
        <w:t xml:space="preserve"> Proiect de hotărâre </w:t>
      </w:r>
      <w:r w:rsidR="006F57B2">
        <w:rPr>
          <w:rFonts w:ascii="Arial" w:eastAsia="Calibri" w:hAnsi="Arial" w:cs="Arial"/>
          <w:b/>
          <w:bCs/>
          <w:color w:val="000000"/>
          <w:lang w:val="sq-AL"/>
        </w:rPr>
        <w:t xml:space="preserve">privind </w:t>
      </w:r>
      <w:r w:rsidR="006F57B2" w:rsidRPr="006F57B2">
        <w:rPr>
          <w:rFonts w:ascii="Arial" w:eastAsia="Calibri" w:hAnsi="Arial" w:cs="Arial"/>
          <w:b/>
          <w:bCs/>
          <w:color w:val="000000"/>
          <w:lang w:val="sq-AL"/>
        </w:rPr>
        <w:t xml:space="preserve">aprobarea </w:t>
      </w:r>
      <w:r w:rsidR="00FB103F" w:rsidRPr="00FB103F">
        <w:rPr>
          <w:rFonts w:ascii="Arial" w:eastAsia="Calibri" w:hAnsi="Arial" w:cs="Arial"/>
          <w:b/>
          <w:bCs/>
          <w:color w:val="000000"/>
          <w:lang w:val="sq-AL"/>
        </w:rPr>
        <w:t>rectificării imobilului situat în Municipiul Dej, Strada Nicolae Titulescu Nr. 16</w:t>
      </w:r>
      <w:r>
        <w:rPr>
          <w:rFonts w:ascii="Arial" w:eastAsia="Calibri" w:hAnsi="Arial" w:cs="Arial"/>
          <w:b/>
          <w:bCs/>
          <w:color w:val="000000"/>
          <w:lang w:val="sq-AL"/>
        </w:rPr>
        <w:t xml:space="preserve">; </w:t>
      </w:r>
      <w:r>
        <w:rPr>
          <w:rFonts w:ascii="Arial" w:eastAsia="Calibri" w:hAnsi="Arial" w:cs="Arial"/>
          <w:bCs/>
          <w:color w:val="000000"/>
          <w:lang w:val="sq-AL"/>
        </w:rPr>
        <w:t xml:space="preserve">se </w:t>
      </w:r>
      <w:r w:rsidRPr="00D7169D">
        <w:rPr>
          <w:rFonts w:ascii="Arial" w:eastAsia="Calibri" w:hAnsi="Arial" w:cs="Arial"/>
          <w:b/>
          <w:bCs/>
          <w:color w:val="000000"/>
          <w:lang w:val="sq-AL"/>
        </w:rPr>
        <w:t xml:space="preserve">dă cuvântul inițiatorului proiectului, </w:t>
      </w:r>
      <w:r w:rsidRPr="00D7169D">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Am convocat această ședință de îndată deoarece sunt probleme curente legate de</w:t>
      </w:r>
      <w:r w:rsidR="0077649F">
        <w:rPr>
          <w:rFonts w:ascii="Arial" w:eastAsia="Calibri" w:hAnsi="Arial" w:cs="Arial"/>
          <w:bCs/>
          <w:color w:val="000000"/>
          <w:lang w:val="sq-AL"/>
        </w:rPr>
        <w:t xml:space="preserve"> dezvoltarea comunității locale, ne-am dori să fim eficienți, practici și să putem genera proiecte noi.</w:t>
      </w:r>
      <w:r>
        <w:rPr>
          <w:rFonts w:ascii="Arial" w:eastAsia="Calibri" w:hAnsi="Arial" w:cs="Arial"/>
          <w:bCs/>
          <w:color w:val="000000"/>
          <w:lang w:val="sq-AL"/>
        </w:rPr>
        <w:t xml:space="preserve"> </w:t>
      </w:r>
      <w:r w:rsidR="00645E00">
        <w:rPr>
          <w:rFonts w:ascii="Arial" w:eastAsia="Calibri" w:hAnsi="Arial" w:cs="Arial"/>
          <w:bCs/>
          <w:color w:val="000000"/>
        </w:rPr>
        <w:t>Serviciul</w:t>
      </w:r>
      <w:r w:rsidR="00645E00" w:rsidRPr="00645E00">
        <w:rPr>
          <w:rFonts w:ascii="Arial" w:eastAsia="Calibri" w:hAnsi="Arial" w:cs="Arial"/>
          <w:bCs/>
          <w:color w:val="000000"/>
        </w:rPr>
        <w:t xml:space="preserve"> de Urbanism și Amenajarea Teritoriului, Biroul Patrimoniu din cadrul Primăriei Municipiului Dej, supune spre aprobare rectificarea imobilului situat în Municipiul Dej, Strada Nicolae Titulescu Nr. 16, identificat </w:t>
      </w:r>
      <w:r w:rsidR="00645E00">
        <w:rPr>
          <w:rFonts w:ascii="Arial" w:eastAsia="Calibri" w:hAnsi="Arial" w:cs="Arial"/>
          <w:bCs/>
          <w:color w:val="000000"/>
        </w:rPr>
        <w:t>prin C.F. Dej Nr. 64826. Este vorba despre Complexul sportiv care va fi amena</w:t>
      </w:r>
      <w:r w:rsidR="0077649F">
        <w:rPr>
          <w:rFonts w:ascii="Arial" w:eastAsia="Calibri" w:hAnsi="Arial" w:cs="Arial"/>
          <w:bCs/>
          <w:color w:val="000000"/>
        </w:rPr>
        <w:t>jat la cerințe europene. Inițial a fost o alipire de teren în suprafață de 23.732 m.p.; s-a desființat în instanță o concesiune de 3.183 m.p</w:t>
      </w:r>
      <w:r w:rsidR="00AC1557">
        <w:rPr>
          <w:rFonts w:ascii="Arial" w:eastAsia="Calibri" w:hAnsi="Arial" w:cs="Arial"/>
          <w:bCs/>
          <w:color w:val="000000"/>
        </w:rPr>
        <w:t xml:space="preserve">. și s-a obținut suprafața de </w:t>
      </w:r>
      <w:r w:rsidR="0077649F">
        <w:rPr>
          <w:rFonts w:ascii="Arial" w:eastAsia="Calibri" w:hAnsi="Arial" w:cs="Arial"/>
          <w:bCs/>
          <w:color w:val="000000"/>
        </w:rPr>
        <w:t xml:space="preserve"> 26.195 m.p. O.C.P.I. a observat că mai este o suprafață de 68 m.p. care nu s-a trecut în C.F. și cu această completare avem su</w:t>
      </w:r>
      <w:r w:rsidR="00AC1557">
        <w:rPr>
          <w:rFonts w:ascii="Arial" w:eastAsia="Calibri" w:hAnsi="Arial" w:cs="Arial"/>
          <w:bCs/>
          <w:color w:val="000000"/>
        </w:rPr>
        <w:t>p</w:t>
      </w:r>
      <w:r w:rsidR="0077649F">
        <w:rPr>
          <w:rFonts w:ascii="Arial" w:eastAsia="Calibri" w:hAnsi="Arial" w:cs="Arial"/>
          <w:bCs/>
          <w:color w:val="000000"/>
        </w:rPr>
        <w:t>rafața de 26.983 m.p. suprafață pe care o</w:t>
      </w:r>
      <w:r w:rsidR="0077649F" w:rsidRPr="00645E00">
        <w:rPr>
          <w:rFonts w:ascii="Arial" w:hAnsi="Arial" w:cs="Arial"/>
        </w:rPr>
        <w:t xml:space="preserve"> atestă</w:t>
      </w:r>
      <w:r w:rsidR="0077649F">
        <w:rPr>
          <w:rFonts w:ascii="Arial" w:hAnsi="Arial" w:cs="Arial"/>
        </w:rPr>
        <w:t>m</w:t>
      </w:r>
      <w:r w:rsidR="0077649F" w:rsidRPr="00645E00">
        <w:rPr>
          <w:rFonts w:ascii="Arial" w:hAnsi="Arial" w:cs="Arial"/>
        </w:rPr>
        <w:t xml:space="preserve"> </w:t>
      </w:r>
      <w:r w:rsidR="0077649F">
        <w:rPr>
          <w:rFonts w:ascii="Arial" w:hAnsi="Arial" w:cs="Arial"/>
        </w:rPr>
        <w:t xml:space="preserve">prin </w:t>
      </w:r>
      <w:r w:rsidR="0077649F" w:rsidRPr="00645E00">
        <w:rPr>
          <w:rFonts w:ascii="Arial" w:hAnsi="Arial" w:cs="Arial"/>
        </w:rPr>
        <w:t>apartenența la domeniul public al Municipiului Dej a imobilului identificat cu Nr. cadastral 64826 în suprafață de 26.983 m.p.</w:t>
      </w:r>
      <w:r w:rsidR="0077649F">
        <w:rPr>
          <w:rFonts w:ascii="Arial" w:hAnsi="Arial" w:cs="Arial"/>
        </w:rPr>
        <w:t xml:space="preserve"> </w:t>
      </w:r>
      <w:r w:rsidR="0077649F">
        <w:rPr>
          <w:rFonts w:ascii="Arial" w:eastAsia="Calibri" w:hAnsi="Arial" w:cs="Arial"/>
          <w:bCs/>
          <w:color w:val="000000"/>
        </w:rPr>
        <w:t>Avem P.U.Z. comun pentru baza sportivă și Sala de sport și după stabilirea indicatorilor tehnico-economici vom veni cu proiectul în faza finală care va fi o amenajare a Bazei sportive la cerințele europene.</w:t>
      </w:r>
      <w:r w:rsidR="00645E00">
        <w:rPr>
          <w:rFonts w:ascii="Arial" w:hAnsi="Arial" w:cs="Arial"/>
        </w:rPr>
        <w:tab/>
      </w:r>
    </w:p>
    <w:p w:rsidR="00D7169D" w:rsidRPr="00D7169D" w:rsidRDefault="00645E00" w:rsidP="00645E00">
      <w:pPr>
        <w:ind w:firstLine="708"/>
        <w:contextualSpacing/>
        <w:jc w:val="both"/>
        <w:rPr>
          <w:rFonts w:ascii="Arial" w:eastAsia="Calibri" w:hAnsi="Arial" w:cs="Arial"/>
          <w:b/>
          <w:bCs/>
          <w:color w:val="000000"/>
          <w:u w:val="single"/>
          <w:lang w:val="sq-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w:t>
      </w:r>
      <w:r>
        <w:rPr>
          <w:rFonts w:ascii="Arial" w:eastAsia="Calibri" w:hAnsi="Arial" w:cs="Arial"/>
          <w:lang w:eastAsia="en-US"/>
        </w:rPr>
        <w:lastRenderedPageBreak/>
        <w:t xml:space="preserve">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w:t>
      </w:r>
      <w:r w:rsidR="0077649F">
        <w:rPr>
          <w:rFonts w:ascii="Arial" w:eastAsia="Calibri" w:hAnsi="Arial" w:cs="Arial"/>
          <w:b/>
          <w:u w:val="single"/>
          <w:lang w:eastAsia="en-US"/>
        </w:rPr>
        <w:t>Buburuz Simio</w:t>
      </w:r>
      <w:r w:rsidR="00AC1557">
        <w:rPr>
          <w:rFonts w:ascii="Arial" w:eastAsia="Calibri" w:hAnsi="Arial" w:cs="Arial"/>
          <w:b/>
          <w:u w:val="single"/>
          <w:lang w:eastAsia="en-US"/>
        </w:rPr>
        <w:t>n</w:t>
      </w:r>
      <w:r w:rsidR="0077649F">
        <w:rPr>
          <w:rFonts w:ascii="Arial" w:eastAsia="Calibri" w:hAnsi="Arial" w:cs="Arial"/>
          <w:b/>
          <w:u w:val="single"/>
          <w:lang w:eastAsia="en-US"/>
        </w:rPr>
        <w:t xml:space="preserve"> - Florin</w:t>
      </w:r>
      <w:r>
        <w:rPr>
          <w:rFonts w:ascii="Arial" w:eastAsia="Calibri" w:hAnsi="Arial" w:cs="Arial"/>
          <w:b/>
          <w:u w:val="single"/>
          <w:lang w:eastAsia="en-US"/>
        </w:rPr>
        <w:t xml:space="preserve"> </w:t>
      </w:r>
      <w:r>
        <w:rPr>
          <w:rFonts w:ascii="Arial" w:eastAsia="Calibri" w:hAnsi="Arial" w:cs="Arial"/>
          <w:lang w:eastAsia="en-US"/>
        </w:rPr>
        <w:t xml:space="preserve">– </w:t>
      </w:r>
      <w:r w:rsidR="0077649F">
        <w:rPr>
          <w:rFonts w:ascii="Arial" w:eastAsia="Calibri" w:hAnsi="Arial" w:cs="Arial"/>
          <w:b/>
          <w:lang w:eastAsia="en-US"/>
        </w:rPr>
        <w:t>aviz</w:t>
      </w:r>
      <w:r w:rsidR="00491D8E">
        <w:rPr>
          <w:rFonts w:ascii="Arial" w:eastAsia="Calibri" w:hAnsi="Arial" w:cs="Arial"/>
          <w:b/>
          <w:lang w:eastAsia="en-US"/>
        </w:rPr>
        <w:t xml:space="preserve"> </w:t>
      </w:r>
      <w:r w:rsidR="0077649F">
        <w:rPr>
          <w:rFonts w:ascii="Arial" w:eastAsia="Calibri" w:hAnsi="Arial" w:cs="Arial"/>
          <w:b/>
          <w:lang w:eastAsia="en-US"/>
        </w:rPr>
        <w:t>favorabil</w:t>
      </w:r>
      <w:r>
        <w:rPr>
          <w:rFonts w:ascii="Arial" w:eastAsia="Calibri" w:hAnsi="Arial" w:cs="Arial"/>
          <w:b/>
          <w:lang w:eastAsia="en-US"/>
        </w:rPr>
        <w:t>,</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132AAC" w:rsidRDefault="001E05A5" w:rsidP="001E05A5">
      <w:pPr>
        <w:ind w:right="284" w:firstLine="284"/>
        <w:rPr>
          <w:rFonts w:ascii="Arial" w:hAnsi="Arial" w:cs="Arial"/>
          <w:b/>
          <w:bCs/>
          <w:color w:val="333333"/>
        </w:rPr>
      </w:pPr>
      <w:r w:rsidRPr="00E144D3">
        <w:rPr>
          <w:rFonts w:ascii="Arial" w:hAnsi="Arial" w:cs="Arial"/>
          <w:bCs/>
          <w:color w:val="333333"/>
        </w:rPr>
        <w:t xml:space="preserve">   </w:t>
      </w:r>
      <w:r w:rsidR="00E144D3" w:rsidRPr="00E144D3">
        <w:rPr>
          <w:rFonts w:ascii="Arial" w:hAnsi="Arial" w:cs="Arial"/>
          <w:bCs/>
          <w:color w:val="333333"/>
        </w:rPr>
        <w:t>Proiectul este</w:t>
      </w:r>
      <w:r w:rsidR="00E144D3">
        <w:rPr>
          <w:rFonts w:ascii="Arial" w:hAnsi="Arial" w:cs="Arial"/>
          <w:b/>
          <w:bCs/>
          <w:color w:val="333333"/>
        </w:rPr>
        <w:t xml:space="preserve"> </w:t>
      </w:r>
      <w:r>
        <w:rPr>
          <w:rFonts w:ascii="Arial" w:hAnsi="Arial" w:cs="Arial"/>
          <w:b/>
          <w:bCs/>
          <w:color w:val="333333"/>
        </w:rPr>
        <w:t xml:space="preserve"> </w:t>
      </w:r>
      <w:r w:rsidR="00E144D3">
        <w:rPr>
          <w:rFonts w:ascii="Arial" w:hAnsi="Arial" w:cs="Arial"/>
          <w:b/>
          <w:bCs/>
          <w:color w:val="333333"/>
        </w:rPr>
        <w:t>v</w:t>
      </w:r>
      <w:r w:rsidR="00F82EAF">
        <w:rPr>
          <w:rFonts w:ascii="Arial" w:hAnsi="Arial" w:cs="Arial"/>
          <w:b/>
          <w:bCs/>
          <w:color w:val="333333"/>
        </w:rPr>
        <w:t xml:space="preserve">otat  cu </w:t>
      </w:r>
      <w:r w:rsidR="00EA1CBF">
        <w:rPr>
          <w:rFonts w:ascii="Arial" w:hAnsi="Arial" w:cs="Arial"/>
          <w:b/>
          <w:bCs/>
          <w:color w:val="333333"/>
        </w:rPr>
        <w:t xml:space="preserve"> 15</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F82EAF">
        <w:rPr>
          <w:rFonts w:ascii="Arial" w:hAnsi="Arial" w:cs="Arial"/>
          <w:b/>
          <w:bCs/>
          <w:color w:val="333333"/>
        </w:rPr>
        <w:t>unanimitate.</w:t>
      </w:r>
    </w:p>
    <w:p w:rsidR="00AD5749" w:rsidRDefault="00E144D3" w:rsidP="00491D8E">
      <w:pPr>
        <w:ind w:right="284" w:firstLine="284"/>
        <w:jc w:val="both"/>
        <w:rPr>
          <w:rFonts w:ascii="Arial" w:eastAsia="Calibri" w:hAnsi="Arial" w:cs="Arial"/>
          <w:b/>
          <w:bCs/>
          <w:color w:val="000000"/>
        </w:rPr>
      </w:pPr>
      <w:r w:rsidRPr="00E144D3">
        <w:rPr>
          <w:rFonts w:ascii="Arial" w:hAnsi="Arial" w:cs="Arial"/>
          <w:b/>
          <w:bCs/>
          <w:color w:val="333333"/>
          <w:u w:val="single"/>
        </w:rPr>
        <w:t>Punctul 2.</w:t>
      </w:r>
      <w:r>
        <w:rPr>
          <w:rFonts w:ascii="Arial" w:hAnsi="Arial" w:cs="Arial"/>
          <w:b/>
          <w:bCs/>
          <w:color w:val="333333"/>
        </w:rPr>
        <w:t xml:space="preserve"> Proiect de hotărâre </w:t>
      </w:r>
      <w:r w:rsidR="00AD5749" w:rsidRPr="00AD5749">
        <w:rPr>
          <w:rFonts w:ascii="Arial" w:eastAsia="Calibri" w:hAnsi="Arial" w:cs="Arial"/>
          <w:b/>
          <w:bCs/>
          <w:color w:val="000000"/>
        </w:rPr>
        <w:t xml:space="preserve">privind aprobarea </w:t>
      </w:r>
      <w:r w:rsidR="00FB103F" w:rsidRPr="00FB103F">
        <w:rPr>
          <w:rFonts w:ascii="Arial" w:eastAsia="Calibri" w:hAnsi="Arial" w:cs="Arial"/>
          <w:b/>
          <w:bCs/>
          <w:color w:val="000000"/>
        </w:rPr>
        <w:t>proiectului și a cheltuielilor legate de proiectul</w:t>
      </w:r>
      <w:r w:rsidR="00FB103F">
        <w:rPr>
          <w:rFonts w:ascii="Arial" w:eastAsia="Calibri" w:hAnsi="Arial" w:cs="Arial"/>
          <w:b/>
          <w:bCs/>
          <w:color w:val="000000"/>
        </w:rPr>
        <w:t xml:space="preserve"> </w:t>
      </w:r>
      <w:r w:rsidR="00FB103F" w:rsidRPr="00FB103F">
        <w:rPr>
          <w:rFonts w:ascii="Arial" w:eastAsia="Calibri" w:hAnsi="Arial" w:cs="Arial"/>
          <w:b/>
          <w:bCs/>
          <w:color w:val="000000"/>
        </w:rPr>
        <w:t>„Reducerea numărului de persoane aflate în risc de sărăcie sau excluziune socială prin îmbunătățirea infrastructurii publice în Zonă Urbană Marginalizată din Municipiul Dej” SMIS 155498</w:t>
      </w:r>
      <w:r>
        <w:rPr>
          <w:rFonts w:ascii="Arial" w:eastAsia="Calibri" w:hAnsi="Arial" w:cs="Arial"/>
          <w:b/>
          <w:bCs/>
          <w:color w:val="000000"/>
        </w:rPr>
        <w:t>.</w:t>
      </w:r>
    </w:p>
    <w:p w:rsidR="00E144D3" w:rsidRPr="00E144D3" w:rsidRDefault="00E144D3" w:rsidP="00E144D3">
      <w:pPr>
        <w:ind w:right="284" w:firstLine="284"/>
        <w:jc w:val="both"/>
        <w:rPr>
          <w:rFonts w:ascii="Arial" w:eastAsia="Calibri" w:hAnsi="Arial" w:cs="Arial"/>
          <w:bCs/>
          <w:color w:val="000000"/>
        </w:rPr>
      </w:pPr>
      <w:r w:rsidRPr="00E144D3">
        <w:rPr>
          <w:rFonts w:ascii="Arial" w:eastAsia="Calibri" w:hAnsi="Arial" w:cs="Arial"/>
          <w:b/>
          <w:bCs/>
          <w:color w:val="000000"/>
          <w:u w:val="single"/>
        </w:rPr>
        <w:t>Domnul primar Morar Costan:</w:t>
      </w:r>
      <w:r>
        <w:rPr>
          <w:rFonts w:ascii="Arial" w:eastAsia="Calibri" w:hAnsi="Arial" w:cs="Arial"/>
          <w:b/>
          <w:bCs/>
          <w:color w:val="000000"/>
          <w:u w:val="single"/>
        </w:rPr>
        <w:t xml:space="preserve"> </w:t>
      </w:r>
      <w:r w:rsidRPr="00E144D3">
        <w:rPr>
          <w:rFonts w:ascii="Arial" w:eastAsia="Calibri" w:hAnsi="Arial" w:cs="Arial"/>
          <w:bCs/>
          <w:color w:val="000000"/>
        </w:rPr>
        <w:t>Serviciul Programe Dezvoltare, supune spre aprobare proiectul și cheltuielile legate de proiectul  „Reducerea numărului de persoane aflate în risc de sărăcie sau excluziune socială prin îmbunătățirea infrastructurii publice în Zonă Urbană Marginalizată din Municipiul Dej” SMIS 155498;</w:t>
      </w:r>
      <w:r w:rsidRPr="00E144D3">
        <w:rPr>
          <w:rFonts w:ascii="Arial" w:hAnsi="Arial" w:cs="Arial"/>
          <w:bCs/>
        </w:rPr>
        <w:t xml:space="preserve"> </w:t>
      </w:r>
      <w:r w:rsidRPr="00E144D3">
        <w:rPr>
          <w:rFonts w:ascii="Arial" w:eastAsia="Calibri" w:hAnsi="Arial" w:cs="Arial"/>
          <w:bCs/>
          <w:color w:val="000000"/>
        </w:rPr>
        <w:t xml:space="preserve">în vederea finanțării acestuia în cadrul Programului Operațional Regional 2014-2020, Axa prioritară 9, prioritatea de investiții 9.1, nr. apelului de proiecte POR/2019/9/9.1/1/7REGIUNI. </w:t>
      </w:r>
      <w:r>
        <w:rPr>
          <w:rFonts w:ascii="Arial" w:eastAsia="Calibri" w:hAnsi="Arial" w:cs="Arial"/>
          <w:bCs/>
          <w:color w:val="000000"/>
        </w:rPr>
        <w:t xml:space="preserve">Este vorba despre proiectul G.A.L. </w:t>
      </w:r>
      <w:r w:rsidR="00491D8E">
        <w:rPr>
          <w:rFonts w:ascii="Arial" w:eastAsia="Calibri" w:hAnsi="Arial" w:cs="Arial"/>
          <w:bCs/>
          <w:color w:val="000000"/>
        </w:rPr>
        <w:t>care va rezolva probleme sociale din zona marginalizată. Partea noastră de proiecte pe programul P.O.R., în valoare de 4,8 mil</w:t>
      </w:r>
      <w:r w:rsidR="00AC1557">
        <w:rPr>
          <w:rFonts w:ascii="Arial" w:eastAsia="Calibri" w:hAnsi="Arial" w:cs="Arial"/>
          <w:bCs/>
          <w:color w:val="000000"/>
        </w:rPr>
        <w:t>ioane lei este finanțabil; am r</w:t>
      </w:r>
      <w:r w:rsidR="00491D8E">
        <w:rPr>
          <w:rFonts w:ascii="Arial" w:eastAsia="Calibri" w:hAnsi="Arial" w:cs="Arial"/>
          <w:bCs/>
          <w:color w:val="000000"/>
        </w:rPr>
        <w:t xml:space="preserve">ăspuns la toate clarificările și depunem proiectul cu faza finală. Pentru a gestiona această situație, pe Strada Macazului se vor construi încă 7 locuințe sociale, iar pe Strada Sărată încă 23 de locuințe. În plus pe Strada Macazului se va construi un Centru socio – medical, iar </w:t>
      </w:r>
      <w:r w:rsidR="00AC1557">
        <w:rPr>
          <w:rFonts w:ascii="Arial" w:eastAsia="Calibri" w:hAnsi="Arial" w:cs="Arial"/>
          <w:bCs/>
          <w:color w:val="000000"/>
        </w:rPr>
        <w:t>pe Strada Sărata un loc de joacă</w:t>
      </w:r>
      <w:r w:rsidR="00491D8E">
        <w:rPr>
          <w:rFonts w:ascii="Arial" w:eastAsia="Calibri" w:hAnsi="Arial" w:cs="Arial"/>
          <w:bCs/>
          <w:color w:val="000000"/>
        </w:rPr>
        <w:t xml:space="preserve"> pentru copii. Am ajuns cu proiectul în faza de eligibilitate și ne dorim ca în zona Sărata să nu mai existe locuințe neconforme cu cerințele actuale.</w:t>
      </w:r>
    </w:p>
    <w:p w:rsidR="00E144D3" w:rsidRPr="00D7169D" w:rsidRDefault="00E144D3" w:rsidP="00E144D3">
      <w:pPr>
        <w:ind w:firstLine="708"/>
        <w:contextualSpacing/>
        <w:jc w:val="both"/>
        <w:rPr>
          <w:rFonts w:ascii="Arial" w:eastAsia="Calibri" w:hAnsi="Arial" w:cs="Arial"/>
          <w:b/>
          <w:bCs/>
          <w:color w:val="000000"/>
          <w:u w:val="single"/>
          <w:lang w:val="sq-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w:t>
      </w:r>
      <w:r w:rsidR="00491D8E">
        <w:rPr>
          <w:rFonts w:ascii="Arial" w:eastAsia="Calibri" w:hAnsi="Arial" w:cs="Arial"/>
          <w:b/>
          <w:u w:val="single"/>
          <w:lang w:eastAsia="en-US"/>
        </w:rPr>
        <w:t>Buburuz Simion - Florin</w:t>
      </w:r>
      <w:r>
        <w:rPr>
          <w:rFonts w:ascii="Arial" w:eastAsia="Calibri" w:hAnsi="Arial" w:cs="Arial"/>
          <w:b/>
          <w:u w:val="single"/>
          <w:lang w:eastAsia="en-US"/>
        </w:rPr>
        <w:t xml:space="preserve">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E144D3" w:rsidRDefault="00E144D3" w:rsidP="00E144D3">
      <w:pPr>
        <w:ind w:right="284" w:firstLine="284"/>
        <w:jc w:val="both"/>
        <w:rPr>
          <w:rFonts w:ascii="Arial" w:eastAsia="Calibri" w:hAnsi="Arial" w:cs="Arial"/>
          <w:bCs/>
          <w:color w:val="000000"/>
        </w:rPr>
      </w:pPr>
      <w:r>
        <w:rPr>
          <w:rFonts w:ascii="Arial" w:eastAsia="Calibri" w:hAnsi="Arial" w:cs="Arial"/>
          <w:bCs/>
          <w:color w:val="000000"/>
        </w:rPr>
        <w:t xml:space="preserve">Luări de cuvânt: </w:t>
      </w:r>
      <w:r w:rsidR="00491D8E">
        <w:rPr>
          <w:rFonts w:ascii="Arial" w:eastAsia="Calibri" w:hAnsi="Arial" w:cs="Arial"/>
          <w:b/>
          <w:bCs/>
          <w:color w:val="000000"/>
          <w:u w:val="single"/>
        </w:rPr>
        <w:t xml:space="preserve">domnul consilier Radu Emilian – Ioan: </w:t>
      </w:r>
      <w:r w:rsidR="00491D8E">
        <w:rPr>
          <w:rFonts w:ascii="Arial" w:eastAsia="Calibri" w:hAnsi="Arial" w:cs="Arial"/>
          <w:bCs/>
          <w:color w:val="000000"/>
        </w:rPr>
        <w:t>subliniază că în formatul în care a fost depus proiectul, face precizarea că există erori tehnice: la Art. 3 unde se vorbește de cheltuieli conexe, denumirea proiectului este greșită, deci va trebui modificat și Art. 4; lipsește Art. 5 și</w:t>
      </w:r>
      <w:r w:rsidR="00E763E0">
        <w:rPr>
          <w:rFonts w:ascii="Arial" w:eastAsia="Calibri" w:hAnsi="Arial" w:cs="Arial"/>
          <w:bCs/>
          <w:color w:val="000000"/>
        </w:rPr>
        <w:t xml:space="preserve"> am dori corect</w:t>
      </w:r>
      <w:r w:rsidR="00CC1581">
        <w:rPr>
          <w:rFonts w:ascii="Arial" w:eastAsia="Calibri" w:hAnsi="Arial" w:cs="Arial"/>
          <w:bCs/>
          <w:color w:val="000000"/>
        </w:rPr>
        <w:t>area acestui proiect.</w:t>
      </w:r>
      <w:r w:rsidR="003A5CEA">
        <w:rPr>
          <w:rFonts w:ascii="Arial" w:eastAsia="Calibri" w:hAnsi="Arial" w:cs="Arial"/>
          <w:bCs/>
          <w:color w:val="000000"/>
        </w:rPr>
        <w:t>.</w:t>
      </w:r>
    </w:p>
    <w:p w:rsidR="00E144D3" w:rsidRPr="003A5CEA" w:rsidRDefault="00E144D3" w:rsidP="00E144D3">
      <w:pPr>
        <w:ind w:right="284" w:firstLine="284"/>
        <w:jc w:val="both"/>
        <w:rPr>
          <w:rFonts w:ascii="Arial" w:eastAsia="Calibri" w:hAnsi="Arial" w:cs="Arial"/>
          <w:bCs/>
          <w:color w:val="000000"/>
        </w:rPr>
      </w:pPr>
      <w:r w:rsidRPr="003A5CEA">
        <w:rPr>
          <w:rFonts w:ascii="Arial" w:eastAsia="Calibri" w:hAnsi="Arial" w:cs="Arial"/>
          <w:b/>
          <w:bCs/>
          <w:color w:val="000000"/>
          <w:u w:val="single"/>
        </w:rPr>
        <w:t>Doamna consilier Muncelean Teodora:</w:t>
      </w:r>
      <w:r w:rsidR="003A5CEA">
        <w:rPr>
          <w:rFonts w:ascii="Arial" w:eastAsia="Calibri" w:hAnsi="Arial" w:cs="Arial"/>
          <w:b/>
          <w:bCs/>
          <w:color w:val="000000"/>
          <w:u w:val="single"/>
        </w:rPr>
        <w:t xml:space="preserve"> </w:t>
      </w:r>
      <w:r w:rsidR="003A5CEA">
        <w:rPr>
          <w:rFonts w:ascii="Arial" w:eastAsia="Calibri" w:hAnsi="Arial" w:cs="Arial"/>
          <w:bCs/>
          <w:color w:val="000000"/>
        </w:rPr>
        <w:t>Înainte de a modifica titlul proiectului să se ia legătura cu Biroul Programe, ca acesta să fie exact cum a fost depus în S.M.I.S., deoarece este esențial la depunerea acestuia.</w:t>
      </w:r>
    </w:p>
    <w:p w:rsidR="00E144D3" w:rsidRPr="00E144D3" w:rsidRDefault="003A5CEA" w:rsidP="003A5CEA">
      <w:pPr>
        <w:ind w:right="284" w:firstLine="284"/>
        <w:jc w:val="both"/>
        <w:rPr>
          <w:rFonts w:ascii="Arial" w:eastAsia="Calibri" w:hAnsi="Arial" w:cs="Arial"/>
          <w:b/>
          <w:bCs/>
          <w:color w:val="000000"/>
          <w:u w:val="single"/>
        </w:rPr>
      </w:pPr>
      <w:r w:rsidRPr="00E144D3">
        <w:rPr>
          <w:rFonts w:ascii="Arial" w:eastAsia="Calibri" w:hAnsi="Arial" w:cs="Arial"/>
          <w:b/>
          <w:bCs/>
          <w:color w:val="000000"/>
          <w:u w:val="single"/>
        </w:rPr>
        <w:t>Domnul primar Morar Costan:</w:t>
      </w:r>
      <w:r>
        <w:rPr>
          <w:rFonts w:ascii="Arial" w:eastAsia="Calibri" w:hAnsi="Arial" w:cs="Arial"/>
          <w:b/>
          <w:bCs/>
          <w:color w:val="000000"/>
          <w:u w:val="single"/>
        </w:rPr>
        <w:t xml:space="preserve"> </w:t>
      </w:r>
      <w:r>
        <w:rPr>
          <w:rFonts w:ascii="Arial" w:eastAsia="Calibri" w:hAnsi="Arial" w:cs="Arial"/>
          <w:bCs/>
          <w:color w:val="000000"/>
        </w:rPr>
        <w:t>Se vor remedia aceste erori tehnice, dar fondul rămâne eligibilitatea proiectului și depunerea lui.</w:t>
      </w:r>
    </w:p>
    <w:p w:rsidR="00132AAC" w:rsidRDefault="001E05A5" w:rsidP="00E144D3">
      <w:pPr>
        <w:jc w:val="both"/>
        <w:rPr>
          <w:rFonts w:ascii="Arial" w:hAnsi="Arial" w:cs="Arial"/>
          <w:b/>
          <w:bCs/>
          <w:color w:val="333333"/>
        </w:rPr>
      </w:pPr>
      <w:r>
        <w:rPr>
          <w:rFonts w:ascii="Arial" w:hAnsi="Arial" w:cs="Arial"/>
          <w:b/>
          <w:bCs/>
          <w:iCs/>
        </w:rPr>
        <w:t xml:space="preserve">    </w:t>
      </w:r>
      <w:r>
        <w:rPr>
          <w:rFonts w:ascii="Arial" w:hAnsi="Arial" w:cs="Arial"/>
          <w:b/>
          <w:bCs/>
          <w:iCs/>
        </w:rPr>
        <w:tab/>
      </w:r>
      <w:r w:rsidR="00E144D3">
        <w:rPr>
          <w:rFonts w:ascii="Arial" w:hAnsi="Arial" w:cs="Arial"/>
          <w:bCs/>
          <w:iCs/>
        </w:rPr>
        <w:t xml:space="preserve">Proiectul este </w:t>
      </w:r>
      <w:r w:rsidR="00E144D3">
        <w:rPr>
          <w:rFonts w:ascii="Arial" w:hAnsi="Arial" w:cs="Arial"/>
          <w:b/>
          <w:bCs/>
          <w:color w:val="333333"/>
        </w:rPr>
        <w:t>v</w:t>
      </w:r>
      <w:r w:rsidR="000920FA">
        <w:rPr>
          <w:rFonts w:ascii="Arial" w:hAnsi="Arial" w:cs="Arial"/>
          <w:b/>
          <w:bCs/>
          <w:color w:val="333333"/>
        </w:rPr>
        <w:t xml:space="preserve">otat  cu </w:t>
      </w:r>
      <w:r w:rsidR="00FD62DD">
        <w:rPr>
          <w:rFonts w:ascii="Arial" w:hAnsi="Arial" w:cs="Arial"/>
          <w:b/>
          <w:bCs/>
          <w:color w:val="333333"/>
        </w:rPr>
        <w:t>12</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BA4AB5">
        <w:rPr>
          <w:rFonts w:ascii="Arial" w:hAnsi="Arial" w:cs="Arial"/>
          <w:b/>
          <w:bCs/>
          <w:color w:val="333333"/>
        </w:rPr>
        <w:t>3</w:t>
      </w:r>
      <w:r w:rsidR="00E144D3">
        <w:rPr>
          <w:rFonts w:ascii="Arial" w:hAnsi="Arial" w:cs="Arial"/>
          <w:b/>
          <w:bCs/>
          <w:color w:val="333333"/>
        </w:rPr>
        <w:t xml:space="preserve"> voturi ”abținere”, domnii consilieri: </w:t>
      </w:r>
      <w:r w:rsidR="00E763E0">
        <w:rPr>
          <w:rFonts w:ascii="Arial" w:hAnsi="Arial" w:cs="Arial"/>
          <w:b/>
          <w:bCs/>
          <w:color w:val="333333"/>
        </w:rPr>
        <w:t xml:space="preserve"> Sabadâș Marin Gabriel</w:t>
      </w:r>
      <w:r w:rsidR="00BA4AB5">
        <w:rPr>
          <w:rFonts w:ascii="Arial" w:hAnsi="Arial" w:cs="Arial"/>
          <w:b/>
          <w:bCs/>
          <w:color w:val="333333"/>
        </w:rPr>
        <w:t>, Făt Ioan, Severin Paul</w:t>
      </w:r>
      <w:r w:rsidR="00E144D3">
        <w:rPr>
          <w:rFonts w:ascii="Arial" w:hAnsi="Arial" w:cs="Arial"/>
          <w:b/>
          <w:bCs/>
          <w:color w:val="333333"/>
        </w:rPr>
        <w:t xml:space="preserve"> -</w:t>
      </w:r>
      <w:r w:rsidR="00BA4AB5">
        <w:rPr>
          <w:rFonts w:ascii="Arial" w:hAnsi="Arial" w:cs="Arial"/>
          <w:b/>
          <w:bCs/>
          <w:color w:val="333333"/>
        </w:rPr>
        <w:t xml:space="preserve"> Mihai.</w:t>
      </w:r>
    </w:p>
    <w:p w:rsidR="00FB103F" w:rsidRPr="00DD3BB9" w:rsidRDefault="00DD3BB9" w:rsidP="00DD3BB9">
      <w:pPr>
        <w:ind w:firstLine="708"/>
        <w:jc w:val="both"/>
        <w:rPr>
          <w:rFonts w:ascii="Arial" w:hAnsi="Arial" w:cs="Arial"/>
          <w:bCs/>
          <w:color w:val="333333"/>
        </w:rPr>
      </w:pPr>
      <w:r w:rsidRPr="00DD3BB9">
        <w:rPr>
          <w:rFonts w:ascii="Arial" w:hAnsi="Arial" w:cs="Arial"/>
          <w:b/>
          <w:bCs/>
          <w:color w:val="333333"/>
          <w:u w:val="single"/>
        </w:rPr>
        <w:t>Președintele de ședință, domnul consilier Feier Iuliu – Ioan</w:t>
      </w:r>
      <w:r>
        <w:rPr>
          <w:rFonts w:ascii="Arial" w:hAnsi="Arial" w:cs="Arial"/>
          <w:b/>
          <w:bCs/>
          <w:color w:val="333333"/>
          <w:u w:val="single"/>
        </w:rPr>
        <w:t xml:space="preserve">: </w:t>
      </w:r>
      <w:r>
        <w:rPr>
          <w:rFonts w:ascii="Arial" w:hAnsi="Arial" w:cs="Arial"/>
          <w:bCs/>
          <w:color w:val="333333"/>
        </w:rPr>
        <w:t>nema</w:t>
      </w:r>
      <w:r w:rsidR="00AC1557">
        <w:rPr>
          <w:rFonts w:ascii="Arial" w:hAnsi="Arial" w:cs="Arial"/>
          <w:bCs/>
          <w:color w:val="333333"/>
        </w:rPr>
        <w:t>i</w:t>
      </w:r>
      <w:r>
        <w:rPr>
          <w:rFonts w:ascii="Arial" w:hAnsi="Arial" w:cs="Arial"/>
          <w:bCs/>
          <w:color w:val="333333"/>
        </w:rPr>
        <w:t xml:space="preserve">fiind alte probleme pe ordinea de zi, </w:t>
      </w:r>
      <w:r w:rsidRPr="00DD3BB9">
        <w:rPr>
          <w:rFonts w:ascii="Arial" w:hAnsi="Arial" w:cs="Arial"/>
          <w:bCs/>
          <w:color w:val="333333"/>
        </w:rPr>
        <w:t xml:space="preserve">declară </w:t>
      </w:r>
      <w:r>
        <w:rPr>
          <w:rFonts w:ascii="Arial" w:hAnsi="Arial" w:cs="Arial"/>
          <w:bCs/>
          <w:color w:val="333333"/>
        </w:rPr>
        <w:t>închise lucrările ședinței de îndată.</w:t>
      </w:r>
    </w:p>
    <w:p w:rsidR="004E71D4" w:rsidRPr="004E71D4" w:rsidRDefault="004E71D4" w:rsidP="004E71D4">
      <w:pPr>
        <w:rPr>
          <w:rFonts w:ascii="Arial" w:eastAsia="Calibri" w:hAnsi="Arial" w:cs="Arial"/>
          <w:b/>
          <w:bCs/>
          <w:color w:val="000000"/>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B103F" w:rsidP="000069E6">
      <w:pPr>
        <w:shd w:val="clear" w:color="auto" w:fill="FFFFFF"/>
        <w:jc w:val="both"/>
        <w:rPr>
          <w:rFonts w:ascii="Arial" w:hAnsi="Arial" w:cs="Arial"/>
          <w:b/>
          <w:color w:val="333333"/>
        </w:rPr>
      </w:pPr>
      <w:r>
        <w:rPr>
          <w:rFonts w:ascii="Arial" w:hAnsi="Arial" w:cs="Arial"/>
          <w:b/>
          <w:color w:val="333333"/>
        </w:rPr>
        <w:t xml:space="preserve">             Feier Iuliu - Ioan</w:t>
      </w:r>
      <w:r w:rsidR="006F57B2">
        <w:rPr>
          <w:rFonts w:ascii="Arial" w:hAnsi="Arial" w:cs="Arial"/>
          <w:b/>
          <w:color w:val="333333"/>
        </w:rPr>
        <w:t xml:space="preserve">                     </w:t>
      </w:r>
      <w:r w:rsidR="00CB06A1">
        <w:rPr>
          <w:rFonts w:ascii="Arial" w:hAnsi="Arial" w:cs="Arial"/>
          <w:b/>
          <w:color w:val="333333"/>
        </w:rPr>
        <w:t xml:space="preserve">                    </w:t>
      </w:r>
      <w:r>
        <w:rPr>
          <w:rFonts w:ascii="Arial" w:hAnsi="Arial" w:cs="Arial"/>
          <w:b/>
          <w:color w:val="333333"/>
        </w:rPr>
        <w:t xml:space="preserve">                      </w:t>
      </w:r>
      <w:r w:rsidR="006F57B2">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74" w:rsidRDefault="006F3774" w:rsidP="002520F0">
      <w:pPr>
        <w:pStyle w:val="Antet"/>
      </w:pPr>
      <w:r>
        <w:separator/>
      </w:r>
    </w:p>
  </w:endnote>
  <w:endnote w:type="continuationSeparator" w:id="0">
    <w:p w:rsidR="006F3774" w:rsidRDefault="006F3774"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74" w:rsidRDefault="006F3774" w:rsidP="002520F0">
      <w:pPr>
        <w:pStyle w:val="Antet"/>
      </w:pPr>
      <w:r>
        <w:separator/>
      </w:r>
    </w:p>
  </w:footnote>
  <w:footnote w:type="continuationSeparator" w:id="0">
    <w:p w:rsidR="006F3774" w:rsidRDefault="006F3774"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4"/>
  </w:num>
  <w:num w:numId="4">
    <w:abstractNumId w:val="15"/>
  </w:num>
  <w:num w:numId="5">
    <w:abstractNumId w:val="6"/>
  </w:num>
  <w:num w:numId="6">
    <w:abstractNumId w:val="4"/>
  </w:num>
  <w:num w:numId="7">
    <w:abstractNumId w:val="18"/>
  </w:num>
  <w:num w:numId="8">
    <w:abstractNumId w:val="8"/>
  </w:num>
  <w:num w:numId="9">
    <w:abstractNumId w:val="9"/>
  </w:num>
  <w:num w:numId="10">
    <w:abstractNumId w:val="2"/>
  </w:num>
  <w:num w:numId="11">
    <w:abstractNumId w:val="16"/>
  </w:num>
  <w:num w:numId="12">
    <w:abstractNumId w:val="19"/>
  </w:num>
  <w:num w:numId="13">
    <w:abstractNumId w:val="7"/>
  </w:num>
  <w:num w:numId="14">
    <w:abstractNumId w:val="17"/>
  </w:num>
  <w:num w:numId="15">
    <w:abstractNumId w:val="0"/>
  </w:num>
  <w:num w:numId="16">
    <w:abstractNumId w:val="10"/>
  </w:num>
  <w:num w:numId="17">
    <w:abstractNumId w:val="1"/>
  </w:num>
  <w:num w:numId="18">
    <w:abstractNumId w:val="12"/>
  </w:num>
  <w:num w:numId="19">
    <w:abstractNumId w:val="11"/>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4CA"/>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A1"/>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4187"/>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1506"/>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5CEA"/>
    <w:rsid w:val="003A6B8A"/>
    <w:rsid w:val="003A7109"/>
    <w:rsid w:val="003A7547"/>
    <w:rsid w:val="003B2B27"/>
    <w:rsid w:val="003B2E5F"/>
    <w:rsid w:val="003B320A"/>
    <w:rsid w:val="003B534E"/>
    <w:rsid w:val="003C162A"/>
    <w:rsid w:val="003C1823"/>
    <w:rsid w:val="003C1A99"/>
    <w:rsid w:val="003C3163"/>
    <w:rsid w:val="003C4AB1"/>
    <w:rsid w:val="003C67BB"/>
    <w:rsid w:val="003D126D"/>
    <w:rsid w:val="003D15F1"/>
    <w:rsid w:val="003D20E5"/>
    <w:rsid w:val="003D2964"/>
    <w:rsid w:val="003D2FCF"/>
    <w:rsid w:val="003D4417"/>
    <w:rsid w:val="003D4AA0"/>
    <w:rsid w:val="003D52F8"/>
    <w:rsid w:val="003D6982"/>
    <w:rsid w:val="003D70BE"/>
    <w:rsid w:val="003E2971"/>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4D8A"/>
    <w:rsid w:val="00465012"/>
    <w:rsid w:val="00467158"/>
    <w:rsid w:val="004702D1"/>
    <w:rsid w:val="00471B40"/>
    <w:rsid w:val="00471CEF"/>
    <w:rsid w:val="00475A93"/>
    <w:rsid w:val="00482A1A"/>
    <w:rsid w:val="00484777"/>
    <w:rsid w:val="00484B7F"/>
    <w:rsid w:val="00484F5B"/>
    <w:rsid w:val="00485BDD"/>
    <w:rsid w:val="00487138"/>
    <w:rsid w:val="00491D8E"/>
    <w:rsid w:val="00493520"/>
    <w:rsid w:val="004936AE"/>
    <w:rsid w:val="00495845"/>
    <w:rsid w:val="00495B7A"/>
    <w:rsid w:val="00496C17"/>
    <w:rsid w:val="004A07DA"/>
    <w:rsid w:val="004A281C"/>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671C"/>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4986"/>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3E3"/>
    <w:rsid w:val="00640C81"/>
    <w:rsid w:val="00642C5E"/>
    <w:rsid w:val="0064356A"/>
    <w:rsid w:val="00643760"/>
    <w:rsid w:val="00644887"/>
    <w:rsid w:val="00644A9E"/>
    <w:rsid w:val="006459BA"/>
    <w:rsid w:val="00645E00"/>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1DE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B4EFF"/>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774"/>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7649F"/>
    <w:rsid w:val="007832C7"/>
    <w:rsid w:val="007836E2"/>
    <w:rsid w:val="00783F67"/>
    <w:rsid w:val="00784713"/>
    <w:rsid w:val="00785CD4"/>
    <w:rsid w:val="00786940"/>
    <w:rsid w:val="00787455"/>
    <w:rsid w:val="007908EE"/>
    <w:rsid w:val="00790C40"/>
    <w:rsid w:val="00791A5F"/>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E4611"/>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2142"/>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2C47"/>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4DA1"/>
    <w:rsid w:val="00AA69B7"/>
    <w:rsid w:val="00AB08CA"/>
    <w:rsid w:val="00AB45C6"/>
    <w:rsid w:val="00AB7F5F"/>
    <w:rsid w:val="00AC13C6"/>
    <w:rsid w:val="00AC1557"/>
    <w:rsid w:val="00AC3B1C"/>
    <w:rsid w:val="00AC40FF"/>
    <w:rsid w:val="00AC5EB7"/>
    <w:rsid w:val="00AC6552"/>
    <w:rsid w:val="00AD06AF"/>
    <w:rsid w:val="00AD10F2"/>
    <w:rsid w:val="00AD2C93"/>
    <w:rsid w:val="00AD2D78"/>
    <w:rsid w:val="00AD39E2"/>
    <w:rsid w:val="00AD3F10"/>
    <w:rsid w:val="00AD5749"/>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4AB5"/>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0E87"/>
    <w:rsid w:val="00CA136D"/>
    <w:rsid w:val="00CA2206"/>
    <w:rsid w:val="00CA2D39"/>
    <w:rsid w:val="00CA34CD"/>
    <w:rsid w:val="00CA40E9"/>
    <w:rsid w:val="00CA41FA"/>
    <w:rsid w:val="00CA58D2"/>
    <w:rsid w:val="00CA5A91"/>
    <w:rsid w:val="00CA73B5"/>
    <w:rsid w:val="00CA77E5"/>
    <w:rsid w:val="00CB005C"/>
    <w:rsid w:val="00CB06A1"/>
    <w:rsid w:val="00CB0CBF"/>
    <w:rsid w:val="00CB1516"/>
    <w:rsid w:val="00CB1B9B"/>
    <w:rsid w:val="00CB339C"/>
    <w:rsid w:val="00CB6395"/>
    <w:rsid w:val="00CC02BA"/>
    <w:rsid w:val="00CC1240"/>
    <w:rsid w:val="00CC1581"/>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606"/>
    <w:rsid w:val="00D60767"/>
    <w:rsid w:val="00D60F8A"/>
    <w:rsid w:val="00D6130A"/>
    <w:rsid w:val="00D6147C"/>
    <w:rsid w:val="00D6248E"/>
    <w:rsid w:val="00D64855"/>
    <w:rsid w:val="00D67E2E"/>
    <w:rsid w:val="00D70EA3"/>
    <w:rsid w:val="00D7122B"/>
    <w:rsid w:val="00D7151D"/>
    <w:rsid w:val="00D7169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3BB9"/>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44D3"/>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2D0D"/>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1D3"/>
    <w:rsid w:val="00E61E63"/>
    <w:rsid w:val="00E63F98"/>
    <w:rsid w:val="00E6687E"/>
    <w:rsid w:val="00E72EAE"/>
    <w:rsid w:val="00E763E0"/>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1CBF"/>
    <w:rsid w:val="00EA322A"/>
    <w:rsid w:val="00EA32B0"/>
    <w:rsid w:val="00EA36CC"/>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103F"/>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D62DD"/>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character" w:styleId="Referincomentariu">
    <w:name w:val="annotation reference"/>
    <w:basedOn w:val="Fontdeparagrafimplicit"/>
    <w:semiHidden/>
    <w:unhideWhenUsed/>
    <w:rsid w:val="00AD5749"/>
    <w:rPr>
      <w:sz w:val="16"/>
      <w:szCs w:val="16"/>
    </w:rPr>
  </w:style>
  <w:style w:type="paragraph" w:styleId="Textcomentariu">
    <w:name w:val="annotation text"/>
    <w:basedOn w:val="Normal"/>
    <w:link w:val="TextcomentariuCaracter"/>
    <w:semiHidden/>
    <w:unhideWhenUsed/>
    <w:rsid w:val="00AD5749"/>
    <w:rPr>
      <w:sz w:val="20"/>
      <w:szCs w:val="20"/>
    </w:rPr>
  </w:style>
  <w:style w:type="character" w:customStyle="1" w:styleId="TextcomentariuCaracter">
    <w:name w:val="Text comentariu Caracter"/>
    <w:basedOn w:val="Fontdeparagrafimplicit"/>
    <w:link w:val="Textcomentariu"/>
    <w:semiHidden/>
    <w:rsid w:val="00AD5749"/>
  </w:style>
  <w:style w:type="paragraph" w:styleId="SubiectComentariu">
    <w:name w:val="annotation subject"/>
    <w:basedOn w:val="Textcomentariu"/>
    <w:next w:val="Textcomentariu"/>
    <w:link w:val="SubiectComentariuCaracter"/>
    <w:semiHidden/>
    <w:unhideWhenUsed/>
    <w:rsid w:val="00AD5749"/>
    <w:rPr>
      <w:b/>
      <w:bCs/>
    </w:rPr>
  </w:style>
  <w:style w:type="character" w:customStyle="1" w:styleId="SubiectComentariuCaracter">
    <w:name w:val="Subiect Comentariu Caracter"/>
    <w:basedOn w:val="TextcomentariuCaracter"/>
    <w:link w:val="SubiectComentariu"/>
    <w:semiHidden/>
    <w:rsid w:val="00AD5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250ACE8-B87D-48B0-A1AD-BD99785B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1065</Words>
  <Characters>6076</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7127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2022-08-18T09:04:00Z</cp:lastPrinted>
  <dcterms:created xsi:type="dcterms:W3CDTF">2022-08-23T06:18:00Z</dcterms:created>
  <dcterms:modified xsi:type="dcterms:W3CDTF">2022-08-23T10:59:00Z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